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4C10" w14:textId="5B7D83D1" w:rsidR="00FE12BE" w:rsidRPr="007707F3" w:rsidRDefault="00FE12BE" w:rsidP="00352F77">
      <w:pPr>
        <w:rPr>
          <w:sz w:val="24"/>
        </w:rPr>
      </w:pPr>
    </w:p>
    <w:p w14:paraId="048025D9" w14:textId="0F956991" w:rsidR="003C5D03" w:rsidRDefault="003C5D03" w:rsidP="003C5D03">
      <w:pPr>
        <w:jc w:val="center"/>
        <w:rPr>
          <w:b/>
          <w:sz w:val="32"/>
          <w:szCs w:val="32"/>
        </w:rPr>
      </w:pPr>
      <w:r>
        <w:rPr>
          <w:b/>
          <w:sz w:val="32"/>
          <w:szCs w:val="32"/>
        </w:rPr>
        <w:t>Shopping Cart Regulations-Information &amp; Timeline</w:t>
      </w:r>
    </w:p>
    <w:p w14:paraId="71FFA3C8" w14:textId="6DA1F969" w:rsidR="003C5D03" w:rsidRDefault="003C5D03" w:rsidP="003C5D03">
      <w:pPr>
        <w:jc w:val="center"/>
      </w:pPr>
    </w:p>
    <w:p w14:paraId="79EA10C0" w14:textId="77777777" w:rsidR="003C5D03" w:rsidRDefault="003C5D03" w:rsidP="003C5D03">
      <w:pPr>
        <w:jc w:val="center"/>
      </w:pPr>
    </w:p>
    <w:p w14:paraId="4338AA82" w14:textId="77777777" w:rsidR="003C5D03" w:rsidRDefault="003C5D03" w:rsidP="003C5D03">
      <w:r>
        <w:rPr>
          <w:b/>
        </w:rPr>
        <w:t>December 9, 2022</w:t>
      </w:r>
      <w:r>
        <w:rPr>
          <w:b/>
        </w:rPr>
        <w:tab/>
      </w:r>
      <w:r>
        <w:rPr>
          <w:b/>
        </w:rPr>
        <w:tab/>
      </w:r>
      <w:r>
        <w:rPr>
          <w:b/>
        </w:rPr>
        <w:tab/>
      </w:r>
      <w:r>
        <w:rPr>
          <w:b/>
        </w:rPr>
        <w:tab/>
      </w:r>
      <w:r>
        <w:t>Ordinance officially goes into effect</w:t>
      </w:r>
    </w:p>
    <w:p w14:paraId="6FF20B4D" w14:textId="77777777" w:rsidR="003C5D03" w:rsidRDefault="003C5D03" w:rsidP="003C5D03">
      <w:r>
        <w:rPr>
          <w:b/>
        </w:rPr>
        <w:t>December 9, 2022 - February 28, 2023</w:t>
      </w:r>
      <w:r>
        <w:tab/>
      </w:r>
      <w:r>
        <w:tab/>
        <w:t xml:space="preserve">Submission period for Shopping Cart Plans </w:t>
      </w:r>
    </w:p>
    <w:p w14:paraId="33A86D27" w14:textId="77777777" w:rsidR="003C5D03" w:rsidRDefault="003C5D03" w:rsidP="003C5D03">
      <w:r>
        <w:rPr>
          <w:b/>
        </w:rPr>
        <w:t>March 28, 2023</w:t>
      </w:r>
      <w:r>
        <w:tab/>
      </w:r>
      <w:r>
        <w:tab/>
      </w:r>
      <w:r>
        <w:tab/>
      </w:r>
      <w:r>
        <w:tab/>
        <w:t>Implementation date of businesses’ approved Shopping Cart Plan</w:t>
      </w:r>
    </w:p>
    <w:p w14:paraId="354BB539" w14:textId="77777777" w:rsidR="003C5D03" w:rsidRDefault="003C5D03" w:rsidP="003C5D03">
      <w:pPr>
        <w:rPr>
          <w:b/>
        </w:rPr>
      </w:pPr>
    </w:p>
    <w:p w14:paraId="5F704576" w14:textId="34742074" w:rsidR="003C5D03" w:rsidRDefault="003C5D03" w:rsidP="003C5D03">
      <w:pPr>
        <w:rPr>
          <w:b/>
        </w:rPr>
      </w:pPr>
      <w:r>
        <w:rPr>
          <w:b/>
        </w:rPr>
        <w:t>The following information/questions are intended to assist in the preparation of the Shopping Cart Plan application:</w:t>
      </w:r>
    </w:p>
    <w:p w14:paraId="660DC653" w14:textId="77777777" w:rsidR="003C5D03" w:rsidRDefault="003C5D03" w:rsidP="003C5D03">
      <w:pPr>
        <w:rPr>
          <w:b/>
        </w:rPr>
      </w:pPr>
    </w:p>
    <w:p w14:paraId="7125A6F7" w14:textId="77777777" w:rsidR="003C5D03" w:rsidRDefault="003C5D03" w:rsidP="003C5D03">
      <w:pPr>
        <w:pStyle w:val="ListParagraph"/>
        <w:widowControl/>
        <w:numPr>
          <w:ilvl w:val="0"/>
          <w:numId w:val="2"/>
        </w:numPr>
        <w:shd w:val="clear" w:color="auto" w:fill="FFFFFF"/>
        <w:autoSpaceDE/>
        <w:autoSpaceDN/>
        <w:ind w:left="450" w:hanging="450"/>
        <w:contextualSpacing/>
        <w:textAlignment w:val="baseline"/>
        <w:rPr>
          <w:bCs/>
          <w:color w:val="333333"/>
        </w:rPr>
      </w:pPr>
      <w:r>
        <w:rPr>
          <w:bCs/>
          <w:color w:val="333333"/>
        </w:rPr>
        <w:t>How does a business file its Shopping Cart Plan?</w:t>
      </w:r>
    </w:p>
    <w:p w14:paraId="4C834F89" w14:textId="77777777" w:rsidR="003C5D03" w:rsidRDefault="003C5D03" w:rsidP="003C5D03">
      <w:pPr>
        <w:shd w:val="clear" w:color="auto" w:fill="FFFFFF"/>
        <w:ind w:left="450"/>
        <w:textAlignment w:val="baseline"/>
        <w:rPr>
          <w:bCs/>
          <w:color w:val="333333"/>
        </w:rPr>
      </w:pPr>
      <w:r>
        <w:rPr>
          <w:bCs/>
          <w:color w:val="333333"/>
        </w:rPr>
        <w:t xml:space="preserve">Businesses must complete the online application form available on the City’s website </w:t>
      </w:r>
      <w:hyperlink r:id="rId11" w:history="1">
        <w:r>
          <w:rPr>
            <w:rStyle w:val="Hyperlink"/>
            <w:bCs/>
          </w:rPr>
          <w:t>www.citrusheights.net/shoppingcarts</w:t>
        </w:r>
      </w:hyperlink>
      <w:r>
        <w:rPr>
          <w:bCs/>
          <w:color w:val="333333"/>
        </w:rPr>
        <w:t xml:space="preserve">.  </w:t>
      </w:r>
    </w:p>
    <w:p w14:paraId="648F13B5" w14:textId="77777777" w:rsidR="003C5D03" w:rsidRDefault="003C5D03" w:rsidP="003C5D03">
      <w:pPr>
        <w:shd w:val="clear" w:color="auto" w:fill="FFFFFF"/>
        <w:ind w:left="450" w:hanging="450"/>
        <w:textAlignment w:val="baseline"/>
        <w:rPr>
          <w:bCs/>
          <w:color w:val="333333"/>
        </w:rPr>
      </w:pPr>
    </w:p>
    <w:p w14:paraId="5FF3F7E5" w14:textId="77777777" w:rsidR="003C5D03" w:rsidRDefault="003C5D03" w:rsidP="003C5D03">
      <w:pPr>
        <w:pStyle w:val="ListParagraph"/>
        <w:widowControl/>
        <w:numPr>
          <w:ilvl w:val="0"/>
          <w:numId w:val="2"/>
        </w:numPr>
        <w:shd w:val="clear" w:color="auto" w:fill="FFFFFF"/>
        <w:autoSpaceDE/>
        <w:autoSpaceDN/>
        <w:ind w:left="450" w:hanging="450"/>
        <w:contextualSpacing/>
        <w:textAlignment w:val="baseline"/>
        <w:rPr>
          <w:bCs/>
          <w:color w:val="333333"/>
        </w:rPr>
      </w:pPr>
      <w:r>
        <w:rPr>
          <w:bCs/>
          <w:color w:val="333333"/>
        </w:rPr>
        <w:t xml:space="preserve">What is required in order for the shopping carts to be identifiable as belonging to the business?  </w:t>
      </w:r>
    </w:p>
    <w:p w14:paraId="2D79F0AC" w14:textId="77777777" w:rsidR="003C5D03" w:rsidRDefault="003C5D03" w:rsidP="003C5D03">
      <w:pPr>
        <w:shd w:val="clear" w:color="auto" w:fill="FFFFFF"/>
        <w:ind w:left="450"/>
        <w:textAlignment w:val="baseline"/>
        <w:rPr>
          <w:bCs/>
          <w:color w:val="333333"/>
        </w:rPr>
      </w:pPr>
      <w:r>
        <w:rPr>
          <w:bCs/>
          <w:color w:val="333333"/>
        </w:rPr>
        <w:t>Each cart should have a permanently affixed sign indicating the following:</w:t>
      </w:r>
    </w:p>
    <w:p w14:paraId="3A12C037" w14:textId="77777777" w:rsidR="003C5D03" w:rsidRDefault="003C5D03" w:rsidP="003C5D03">
      <w:pPr>
        <w:pStyle w:val="ListParagraph"/>
        <w:widowControl/>
        <w:numPr>
          <w:ilvl w:val="1"/>
          <w:numId w:val="3"/>
        </w:numPr>
        <w:shd w:val="clear" w:color="auto" w:fill="FFFFFF"/>
        <w:autoSpaceDE/>
        <w:autoSpaceDN/>
        <w:ind w:left="810" w:hanging="270"/>
        <w:contextualSpacing/>
        <w:textAlignment w:val="baseline"/>
        <w:rPr>
          <w:bCs/>
          <w:color w:val="333333"/>
        </w:rPr>
      </w:pPr>
      <w:r>
        <w:rPr>
          <w:bCs/>
          <w:color w:val="333333"/>
        </w:rPr>
        <w:t>The valid address, store identity number, telephone number, or some other form of markings that clearly identifies the cart owner and contact information for the responsible party.</w:t>
      </w:r>
    </w:p>
    <w:p w14:paraId="7C64CDA0" w14:textId="77777777" w:rsidR="003C5D03" w:rsidRDefault="003C5D03" w:rsidP="003C5D03">
      <w:pPr>
        <w:pStyle w:val="ListParagraph"/>
        <w:widowControl/>
        <w:numPr>
          <w:ilvl w:val="1"/>
          <w:numId w:val="3"/>
        </w:numPr>
        <w:shd w:val="clear" w:color="auto" w:fill="FFFFFF"/>
        <w:autoSpaceDE/>
        <w:autoSpaceDN/>
        <w:ind w:left="810" w:hanging="270"/>
        <w:contextualSpacing/>
        <w:textAlignment w:val="baseline"/>
        <w:rPr>
          <w:bCs/>
          <w:color w:val="333333"/>
        </w:rPr>
      </w:pPr>
      <w:r>
        <w:rPr>
          <w:bCs/>
          <w:color w:val="333333"/>
        </w:rPr>
        <w:t>Notice to the public that the unauthorized removal of the shopping cart from the premises of the business establishment, or the unauthorized possession of the shopping cart, is a violation of state and local laws.</w:t>
      </w:r>
    </w:p>
    <w:p w14:paraId="4231768D" w14:textId="77777777" w:rsidR="003C5D03" w:rsidRDefault="003C5D03" w:rsidP="003C5D03">
      <w:pPr>
        <w:shd w:val="clear" w:color="auto" w:fill="FFFFFF"/>
        <w:ind w:left="450" w:hanging="450"/>
        <w:textAlignment w:val="baseline"/>
        <w:rPr>
          <w:bCs/>
          <w:color w:val="333333"/>
        </w:rPr>
      </w:pPr>
    </w:p>
    <w:p w14:paraId="7E9DC9C6" w14:textId="77777777" w:rsidR="003C5D03" w:rsidRDefault="003C5D03" w:rsidP="003C5D03">
      <w:pPr>
        <w:pStyle w:val="ListParagraph"/>
        <w:widowControl/>
        <w:numPr>
          <w:ilvl w:val="0"/>
          <w:numId w:val="2"/>
        </w:numPr>
        <w:shd w:val="clear" w:color="auto" w:fill="FFFFFF"/>
        <w:autoSpaceDE/>
        <w:autoSpaceDN/>
        <w:ind w:left="450" w:hanging="450"/>
        <w:contextualSpacing/>
        <w:textAlignment w:val="baseline"/>
        <w:rPr>
          <w:bCs/>
          <w:color w:val="333333"/>
        </w:rPr>
      </w:pPr>
      <w:r>
        <w:rPr>
          <w:bCs/>
          <w:color w:val="333333"/>
        </w:rPr>
        <w:t xml:space="preserve">What information must a business provide to demonstrate efforts are made to retain the carts on the businesses’ property?  </w:t>
      </w:r>
    </w:p>
    <w:p w14:paraId="0652A6DF" w14:textId="77777777" w:rsidR="003C5D03" w:rsidRDefault="003C5D03" w:rsidP="003C5D03">
      <w:pPr>
        <w:shd w:val="clear" w:color="auto" w:fill="FFFFFF"/>
        <w:ind w:left="450"/>
        <w:textAlignment w:val="baseline"/>
        <w:rPr>
          <w:bCs/>
          <w:color w:val="333333"/>
        </w:rPr>
      </w:pPr>
      <w:r>
        <w:rPr>
          <w:bCs/>
          <w:color w:val="333333"/>
        </w:rPr>
        <w:t>As part of the Shopping Cart Plan submission, businesses will provide information on the methods used to keep carts on their premise.  A variety of methods may be used including disabling devices (the preferred method) employees dedicated for cart retrieval, parking lot security or other loss prevention measures as described by the business.</w:t>
      </w:r>
    </w:p>
    <w:p w14:paraId="2BD868E4" w14:textId="77777777" w:rsidR="003C5D03" w:rsidRDefault="003C5D03" w:rsidP="003C5D03">
      <w:pPr>
        <w:shd w:val="clear" w:color="auto" w:fill="FFFFFF"/>
        <w:ind w:left="450" w:hanging="450"/>
        <w:textAlignment w:val="baseline"/>
        <w:rPr>
          <w:bCs/>
          <w:color w:val="333333"/>
        </w:rPr>
      </w:pPr>
    </w:p>
    <w:p w14:paraId="283CCF4B" w14:textId="77777777" w:rsidR="003C5D03" w:rsidRDefault="003C5D03" w:rsidP="003C5D03">
      <w:pPr>
        <w:pStyle w:val="ListParagraph"/>
        <w:widowControl/>
        <w:numPr>
          <w:ilvl w:val="0"/>
          <w:numId w:val="2"/>
        </w:numPr>
        <w:shd w:val="clear" w:color="auto" w:fill="FFFFFF"/>
        <w:autoSpaceDE/>
        <w:autoSpaceDN/>
        <w:ind w:left="450" w:hanging="450"/>
        <w:contextualSpacing/>
        <w:textAlignment w:val="baseline"/>
        <w:rPr>
          <w:bCs/>
          <w:color w:val="333333"/>
        </w:rPr>
      </w:pPr>
      <w:r>
        <w:rPr>
          <w:bCs/>
          <w:color w:val="333333"/>
        </w:rPr>
        <w:t xml:space="preserve">What if the business uses a cart retrieval service?  </w:t>
      </w:r>
    </w:p>
    <w:p w14:paraId="3FE92944" w14:textId="77777777" w:rsidR="003C5D03" w:rsidRDefault="003C5D03" w:rsidP="003C5D03">
      <w:pPr>
        <w:pStyle w:val="ListParagraph"/>
        <w:widowControl/>
        <w:numPr>
          <w:ilvl w:val="1"/>
          <w:numId w:val="3"/>
        </w:numPr>
        <w:shd w:val="clear" w:color="auto" w:fill="FFFFFF"/>
        <w:autoSpaceDE/>
        <w:autoSpaceDN/>
        <w:ind w:left="810" w:hanging="270"/>
        <w:contextualSpacing/>
        <w:textAlignment w:val="baseline"/>
        <w:rPr>
          <w:bCs/>
          <w:color w:val="333333"/>
        </w:rPr>
      </w:pPr>
      <w:r>
        <w:rPr>
          <w:bCs/>
          <w:color w:val="333333"/>
        </w:rPr>
        <w:t>If a business utilizes a cart retrieval service (preferred method), the contact information for the service will need to be provided on the Shopping Cart Plan.</w:t>
      </w:r>
    </w:p>
    <w:p w14:paraId="6EE0F84E" w14:textId="77777777" w:rsidR="003C5D03" w:rsidRDefault="003C5D03" w:rsidP="003C5D03">
      <w:pPr>
        <w:pStyle w:val="ListParagraph"/>
        <w:widowControl/>
        <w:numPr>
          <w:ilvl w:val="1"/>
          <w:numId w:val="3"/>
        </w:numPr>
        <w:shd w:val="clear" w:color="auto" w:fill="FFFFFF"/>
        <w:autoSpaceDE/>
        <w:autoSpaceDN/>
        <w:ind w:left="810" w:hanging="270"/>
        <w:contextualSpacing/>
        <w:textAlignment w:val="baseline"/>
        <w:rPr>
          <w:bCs/>
          <w:color w:val="333333"/>
        </w:rPr>
      </w:pPr>
      <w:r>
        <w:rPr>
          <w:bCs/>
          <w:color w:val="333333"/>
        </w:rPr>
        <w:t>If a business does not use a cart retrieval service, information on who to contact when carts are found abandoned will need to be provided on the Shopping Cart Plan.</w:t>
      </w:r>
    </w:p>
    <w:p w14:paraId="47A2CA09" w14:textId="77777777" w:rsidR="003C5D03" w:rsidRDefault="003C5D03" w:rsidP="003C5D03">
      <w:pPr>
        <w:pStyle w:val="ListParagraph"/>
        <w:ind w:left="450" w:hanging="450"/>
        <w:rPr>
          <w:bCs/>
          <w:color w:val="333333"/>
        </w:rPr>
      </w:pPr>
    </w:p>
    <w:p w14:paraId="4B2DA54B" w14:textId="77777777" w:rsidR="003C5D03" w:rsidRDefault="003C5D03" w:rsidP="003C5D03">
      <w:pPr>
        <w:pStyle w:val="ListParagraph"/>
        <w:widowControl/>
        <w:numPr>
          <w:ilvl w:val="0"/>
          <w:numId w:val="2"/>
        </w:numPr>
        <w:shd w:val="clear" w:color="auto" w:fill="FFFFFF"/>
        <w:autoSpaceDE/>
        <w:autoSpaceDN/>
        <w:ind w:left="450" w:hanging="450"/>
        <w:contextualSpacing/>
        <w:textAlignment w:val="baseline"/>
        <w:rPr>
          <w:bCs/>
          <w:color w:val="333333"/>
        </w:rPr>
      </w:pPr>
      <w:r>
        <w:rPr>
          <w:bCs/>
          <w:color w:val="333333"/>
        </w:rPr>
        <w:t xml:space="preserve">What other information is needed to complete the Shopping Cart Plan?  </w:t>
      </w:r>
    </w:p>
    <w:p w14:paraId="312B08E9" w14:textId="74A5EF3C" w:rsidR="003C5D03" w:rsidRDefault="003C5D03" w:rsidP="003C5D03">
      <w:pPr>
        <w:shd w:val="clear" w:color="auto" w:fill="FFFFFF"/>
        <w:ind w:left="450"/>
        <w:textAlignment w:val="baseline"/>
        <w:rPr>
          <w:bCs/>
          <w:color w:val="333333"/>
        </w:rPr>
      </w:pPr>
      <w:r>
        <w:rPr>
          <w:bCs/>
          <w:color w:val="333333"/>
        </w:rPr>
        <w:t>As part of the Shopping Cart Plan submission, businesses will provide information on the training/communication methods used to inform employees on the measures used in retaining carts on premise.  Measures may include discussion at staff meetings, inclusion of training as part of employee orientation and/or is part of the employee handbook, or a combination of training methods.</w:t>
      </w:r>
    </w:p>
    <w:p w14:paraId="1ADD8520" w14:textId="77777777" w:rsidR="003C5D03" w:rsidRDefault="003C5D03" w:rsidP="003C5D03">
      <w:pPr>
        <w:ind w:left="450" w:hanging="450"/>
        <w:jc w:val="center"/>
        <w:rPr>
          <w:b/>
        </w:rPr>
      </w:pPr>
    </w:p>
    <w:p w14:paraId="66C34E5B" w14:textId="77777777" w:rsidR="003C5D03" w:rsidRDefault="003C5D03" w:rsidP="003C5D03">
      <w:pPr>
        <w:ind w:left="450" w:hanging="450"/>
        <w:jc w:val="center"/>
        <w:rPr>
          <w:b/>
        </w:rPr>
      </w:pPr>
    </w:p>
    <w:p w14:paraId="0875FC66" w14:textId="3F48CBE8" w:rsidR="003C5D03" w:rsidRDefault="003C5D03" w:rsidP="003C5D03">
      <w:pPr>
        <w:ind w:left="450" w:hanging="450"/>
        <w:jc w:val="center"/>
        <w:rPr>
          <w:b/>
        </w:rPr>
      </w:pPr>
      <w:r>
        <w:rPr>
          <w:b/>
        </w:rPr>
        <w:t xml:space="preserve">For more information, visit </w:t>
      </w:r>
      <w:hyperlink r:id="rId12" w:history="1">
        <w:r>
          <w:rPr>
            <w:rStyle w:val="Hyperlink"/>
            <w:b/>
          </w:rPr>
          <w:t>www.citrusheights.net/shoppingcarts</w:t>
        </w:r>
      </w:hyperlink>
      <w:r>
        <w:rPr>
          <w:b/>
        </w:rPr>
        <w:t xml:space="preserve"> or contact the Planning Division </w:t>
      </w:r>
    </w:p>
    <w:p w14:paraId="23EAAC83" w14:textId="2E97C60B" w:rsidR="00352F77" w:rsidRPr="00352F77" w:rsidRDefault="003C5D03" w:rsidP="003C5D03">
      <w:pPr>
        <w:ind w:left="450" w:hanging="450"/>
        <w:jc w:val="center"/>
        <w:sectPr w:rsidR="00352F77" w:rsidRPr="00352F77" w:rsidSect="003C5D03">
          <w:headerReference w:type="even" r:id="rId13"/>
          <w:headerReference w:type="default" r:id="rId14"/>
          <w:headerReference w:type="first" r:id="rId15"/>
          <w:pgSz w:w="12240" w:h="15840"/>
          <w:pgMar w:top="2434" w:right="1008" w:bottom="1440" w:left="1008" w:header="720" w:footer="720" w:gutter="0"/>
          <w:cols w:space="720"/>
          <w:titlePg/>
          <w:docGrid w:linePitch="360"/>
        </w:sectPr>
      </w:pPr>
      <w:proofErr w:type="gramStart"/>
      <w:r>
        <w:t>email</w:t>
      </w:r>
      <w:proofErr w:type="gramEnd"/>
      <w:r>
        <w:t xml:space="preserve">: </w:t>
      </w:r>
      <w:hyperlink r:id="rId16" w:history="1">
        <w:r>
          <w:rPr>
            <w:rStyle w:val="Hyperlink"/>
          </w:rPr>
          <w:t>planning@citrusheights.net</w:t>
        </w:r>
      </w:hyperlink>
      <w:r>
        <w:t xml:space="preserve">  phone: (916) 727-4740</w:t>
      </w:r>
    </w:p>
    <w:p w14:paraId="7147B2F5" w14:textId="0F1D0009" w:rsidR="00277A66" w:rsidRPr="00352F77" w:rsidRDefault="00277A66" w:rsidP="003C5D03">
      <w:pPr>
        <w:ind w:left="450" w:hanging="450"/>
      </w:pPr>
      <w:bookmarkStart w:id="0" w:name="_GoBack"/>
      <w:bookmarkEnd w:id="0"/>
    </w:p>
    <w:sectPr w:rsidR="00277A66" w:rsidRPr="00352F77" w:rsidSect="00716D6A">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FD34" w14:textId="77777777" w:rsidR="007546F3" w:rsidRDefault="007546F3" w:rsidP="00DF14ED">
      <w:r>
        <w:separator/>
      </w:r>
    </w:p>
  </w:endnote>
  <w:endnote w:type="continuationSeparator" w:id="0">
    <w:p w14:paraId="19DAB47D" w14:textId="77777777" w:rsidR="007546F3" w:rsidRDefault="007546F3" w:rsidP="00DF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B541A" w14:textId="77777777" w:rsidR="007546F3" w:rsidRDefault="007546F3" w:rsidP="00DF14ED">
      <w:r>
        <w:separator/>
      </w:r>
    </w:p>
  </w:footnote>
  <w:footnote w:type="continuationSeparator" w:id="0">
    <w:p w14:paraId="5B7BA4FA" w14:textId="77777777" w:rsidR="007546F3" w:rsidRDefault="007546F3" w:rsidP="00DF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4C19" w14:textId="77777777" w:rsidR="000855DF" w:rsidRDefault="00452FD4">
    <w:pPr>
      <w:pStyle w:val="Header"/>
    </w:pPr>
    <w:r>
      <w:rPr>
        <w:noProof/>
      </w:rPr>
      <w:pict w14:anchorId="063C4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37341" o:spid="_x0000_s2050" type="#_x0000_t75" style="position:absolute;margin-left:0;margin-top:0;width:612pt;height:11in;z-index:-251657216;mso-position-horizontal:center;mso-position-horizontal-relative:margin;mso-position-vertical:center;mso-position-vertical-relative:margin" o:allowincell="f">
          <v:imagedata r:id="rId1" o:title="Letterhea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4C1A" w14:textId="0E793F8C" w:rsidR="000855DF" w:rsidRDefault="000855DF" w:rsidP="00C81BE9">
    <w:pPr>
      <w:pStyle w:val="Header"/>
      <w:jc w:val="right"/>
    </w:pPr>
    <w:r>
      <w:tab/>
    </w:r>
    <w:r w:rsidRPr="00DF14ED">
      <w:fldChar w:fldCharType="begin"/>
    </w:r>
    <w:r w:rsidRPr="00DF14ED">
      <w:instrText xml:space="preserve"> DATE \@ "MMMM d, yyyy" </w:instrText>
    </w:r>
    <w:r w:rsidRPr="00DF14ED">
      <w:fldChar w:fldCharType="separate"/>
    </w:r>
    <w:r w:rsidR="00DB28ED">
      <w:rPr>
        <w:noProof/>
      </w:rPr>
      <w:t>December 8, 2022</w:t>
    </w:r>
    <w:r w:rsidRPr="00DF14ED">
      <w:fldChar w:fldCharType="end"/>
    </w:r>
  </w:p>
  <w:p w14:paraId="063C4C1B" w14:textId="12E19C2D" w:rsidR="000855DF" w:rsidRPr="00DF14ED" w:rsidRDefault="000855DF" w:rsidP="00C81BE9">
    <w:pPr>
      <w:pStyle w:val="Header"/>
      <w:tabs>
        <w:tab w:val="clear" w:pos="9360"/>
        <w:tab w:val="right" w:pos="8280"/>
      </w:tabs>
      <w:jc w:val="right"/>
    </w:pPr>
    <w:r>
      <w:t xml:space="preserve">Page </w:t>
    </w:r>
    <w:r w:rsidRPr="00DF14ED">
      <w:fldChar w:fldCharType="begin"/>
    </w:r>
    <w:r w:rsidRPr="00DF14ED">
      <w:instrText xml:space="preserve"> PAGE   \* MERGEFORMAT </w:instrText>
    </w:r>
    <w:r w:rsidRPr="00DF14ED">
      <w:fldChar w:fldCharType="separate"/>
    </w:r>
    <w:r w:rsidR="003C5D03">
      <w:rPr>
        <w:noProof/>
      </w:rPr>
      <w:t>2</w:t>
    </w:r>
    <w:r w:rsidRPr="00DF14E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C8F9" w14:textId="0DAF8406" w:rsidR="00F70817" w:rsidRDefault="00452FD4">
    <w:pPr>
      <w:pStyle w:val="Header"/>
    </w:pPr>
    <w:r>
      <w:rPr>
        <w:noProof/>
      </w:rPr>
      <w:pict w14:anchorId="70A1C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22861" o:spid="_x0000_s2066" type="#_x0000_t75" style="position:absolute;margin-left:-66.9pt;margin-top:-116.6pt;width:606.5pt;height:784.85pt;z-index:-251656192;mso-position-horizontal-relative:margin;mso-position-vertical-relative:margin" o:allowincell="f">
          <v:imagedata r:id="rId1" o:title="E-Letterhead version 2022 - 25 anniversary-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DAF4" w14:textId="09AF69CD" w:rsidR="000855DF" w:rsidRDefault="000855DF" w:rsidP="00352F77">
    <w:pPr>
      <w:pStyle w:val="Header"/>
      <w:jc w:val="right"/>
    </w:pPr>
    <w:r>
      <w:tab/>
    </w:r>
    <w:r w:rsidRPr="00DF14ED">
      <w:fldChar w:fldCharType="begin"/>
    </w:r>
    <w:r w:rsidRPr="00DF14ED">
      <w:instrText xml:space="preserve"> DATE \@ "MMMM d, yyyy" </w:instrText>
    </w:r>
    <w:r w:rsidRPr="00DF14ED">
      <w:fldChar w:fldCharType="separate"/>
    </w:r>
    <w:r w:rsidR="00DB28ED">
      <w:rPr>
        <w:noProof/>
      </w:rPr>
      <w:t>December 8, 2022</w:t>
    </w:r>
    <w:r w:rsidRPr="00DF14ED">
      <w:fldChar w:fldCharType="end"/>
    </w:r>
  </w:p>
  <w:p w14:paraId="53E0ADA3" w14:textId="3C15E24F" w:rsidR="000855DF" w:rsidRPr="00DF14ED" w:rsidRDefault="000855DF" w:rsidP="00352F77">
    <w:pPr>
      <w:pStyle w:val="Header"/>
      <w:tabs>
        <w:tab w:val="clear" w:pos="9360"/>
        <w:tab w:val="right" w:pos="8280"/>
      </w:tabs>
      <w:jc w:val="right"/>
    </w:pPr>
    <w:r>
      <w:t xml:space="preserve">Page </w:t>
    </w:r>
    <w:r w:rsidRPr="00DF14ED">
      <w:fldChar w:fldCharType="begin"/>
    </w:r>
    <w:r w:rsidRPr="00DF14ED">
      <w:instrText xml:space="preserve"> PAGE   \* MERGEFORMAT </w:instrText>
    </w:r>
    <w:r w:rsidRPr="00DF14ED">
      <w:fldChar w:fldCharType="separate"/>
    </w:r>
    <w:r w:rsidR="003C5D03">
      <w:rPr>
        <w:noProof/>
      </w:rPr>
      <w:t>2</w:t>
    </w:r>
    <w:r w:rsidRPr="00DF14ED">
      <w:rPr>
        <w:noProof/>
      </w:rPr>
      <w:fldChar w:fldCharType="end"/>
    </w:r>
  </w:p>
  <w:p w14:paraId="217B88CF" w14:textId="1B3C3548" w:rsidR="000855DF" w:rsidRDefault="0008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374A"/>
    <w:multiLevelType w:val="hybridMultilevel"/>
    <w:tmpl w:val="B5DAE006"/>
    <w:lvl w:ilvl="0" w:tplc="EDD80B1A">
      <w:numFmt w:val="bullet"/>
      <w:lvlText w:val="-"/>
      <w:lvlJc w:val="left"/>
      <w:pPr>
        <w:ind w:left="522" w:hanging="360"/>
      </w:pPr>
      <w:rPr>
        <w:rFonts w:ascii="Times New Roman" w:eastAsia="Times New Roman" w:hAnsi="Times New Roman" w:cs="Times New Roman" w:hint="default"/>
        <w:spacing w:val="-10"/>
        <w:w w:val="99"/>
        <w:sz w:val="24"/>
        <w:szCs w:val="24"/>
        <w:lang w:val="en-US" w:eastAsia="en-US" w:bidi="en-US"/>
      </w:rPr>
    </w:lvl>
    <w:lvl w:ilvl="1" w:tplc="32C87B6E">
      <w:numFmt w:val="bullet"/>
      <w:lvlText w:val="•"/>
      <w:lvlJc w:val="left"/>
      <w:pPr>
        <w:ind w:left="1422" w:hanging="360"/>
      </w:pPr>
      <w:rPr>
        <w:rFonts w:hint="default"/>
        <w:lang w:val="en-US" w:eastAsia="en-US" w:bidi="en-US"/>
      </w:rPr>
    </w:lvl>
    <w:lvl w:ilvl="2" w:tplc="C46E5BD6">
      <w:numFmt w:val="bullet"/>
      <w:lvlText w:val="•"/>
      <w:lvlJc w:val="left"/>
      <w:pPr>
        <w:ind w:left="2324" w:hanging="360"/>
      </w:pPr>
      <w:rPr>
        <w:rFonts w:hint="default"/>
        <w:lang w:val="en-US" w:eastAsia="en-US" w:bidi="en-US"/>
      </w:rPr>
    </w:lvl>
    <w:lvl w:ilvl="3" w:tplc="B8F6309C">
      <w:numFmt w:val="bullet"/>
      <w:lvlText w:val="•"/>
      <w:lvlJc w:val="left"/>
      <w:pPr>
        <w:ind w:left="3226" w:hanging="360"/>
      </w:pPr>
      <w:rPr>
        <w:rFonts w:hint="default"/>
        <w:lang w:val="en-US" w:eastAsia="en-US" w:bidi="en-US"/>
      </w:rPr>
    </w:lvl>
    <w:lvl w:ilvl="4" w:tplc="1C6E1328">
      <w:numFmt w:val="bullet"/>
      <w:lvlText w:val="•"/>
      <w:lvlJc w:val="left"/>
      <w:pPr>
        <w:ind w:left="4128" w:hanging="360"/>
      </w:pPr>
      <w:rPr>
        <w:rFonts w:hint="default"/>
        <w:lang w:val="en-US" w:eastAsia="en-US" w:bidi="en-US"/>
      </w:rPr>
    </w:lvl>
    <w:lvl w:ilvl="5" w:tplc="520E5E2E">
      <w:numFmt w:val="bullet"/>
      <w:lvlText w:val="•"/>
      <w:lvlJc w:val="left"/>
      <w:pPr>
        <w:ind w:left="5030" w:hanging="360"/>
      </w:pPr>
      <w:rPr>
        <w:rFonts w:hint="default"/>
        <w:lang w:val="en-US" w:eastAsia="en-US" w:bidi="en-US"/>
      </w:rPr>
    </w:lvl>
    <w:lvl w:ilvl="6" w:tplc="A2CE5046">
      <w:numFmt w:val="bullet"/>
      <w:lvlText w:val="•"/>
      <w:lvlJc w:val="left"/>
      <w:pPr>
        <w:ind w:left="5932" w:hanging="360"/>
      </w:pPr>
      <w:rPr>
        <w:rFonts w:hint="default"/>
        <w:lang w:val="en-US" w:eastAsia="en-US" w:bidi="en-US"/>
      </w:rPr>
    </w:lvl>
    <w:lvl w:ilvl="7" w:tplc="EAF43616">
      <w:numFmt w:val="bullet"/>
      <w:lvlText w:val="•"/>
      <w:lvlJc w:val="left"/>
      <w:pPr>
        <w:ind w:left="6834" w:hanging="360"/>
      </w:pPr>
      <w:rPr>
        <w:rFonts w:hint="default"/>
        <w:lang w:val="en-US" w:eastAsia="en-US" w:bidi="en-US"/>
      </w:rPr>
    </w:lvl>
    <w:lvl w:ilvl="8" w:tplc="5BFC4AAC">
      <w:numFmt w:val="bullet"/>
      <w:lvlText w:val="•"/>
      <w:lvlJc w:val="left"/>
      <w:pPr>
        <w:ind w:left="7736" w:hanging="360"/>
      </w:pPr>
      <w:rPr>
        <w:rFonts w:hint="default"/>
        <w:lang w:val="en-US" w:eastAsia="en-US" w:bidi="en-US"/>
      </w:rPr>
    </w:lvl>
  </w:abstractNum>
  <w:abstractNum w:abstractNumId="1" w15:restartNumberingAfterBreak="0">
    <w:nsid w:val="421572C1"/>
    <w:multiLevelType w:val="hybridMultilevel"/>
    <w:tmpl w:val="5414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313570"/>
    <w:multiLevelType w:val="hybridMultilevel"/>
    <w:tmpl w:val="855C827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ED"/>
    <w:rsid w:val="00055672"/>
    <w:rsid w:val="000855DF"/>
    <w:rsid w:val="001175C8"/>
    <w:rsid w:val="001E7499"/>
    <w:rsid w:val="002359CC"/>
    <w:rsid w:val="00266918"/>
    <w:rsid w:val="00277A66"/>
    <w:rsid w:val="00352F77"/>
    <w:rsid w:val="00371F8A"/>
    <w:rsid w:val="003C5D03"/>
    <w:rsid w:val="003F07C6"/>
    <w:rsid w:val="0042460C"/>
    <w:rsid w:val="00433604"/>
    <w:rsid w:val="005610BF"/>
    <w:rsid w:val="005F3AD0"/>
    <w:rsid w:val="00662BCD"/>
    <w:rsid w:val="00674744"/>
    <w:rsid w:val="00685052"/>
    <w:rsid w:val="006E7DFD"/>
    <w:rsid w:val="00716D6A"/>
    <w:rsid w:val="007546F3"/>
    <w:rsid w:val="007707F3"/>
    <w:rsid w:val="007B11C3"/>
    <w:rsid w:val="0086098C"/>
    <w:rsid w:val="00884DC1"/>
    <w:rsid w:val="008B7E74"/>
    <w:rsid w:val="00915741"/>
    <w:rsid w:val="0092067A"/>
    <w:rsid w:val="009229E9"/>
    <w:rsid w:val="0093300B"/>
    <w:rsid w:val="00943DB8"/>
    <w:rsid w:val="00981069"/>
    <w:rsid w:val="009A268E"/>
    <w:rsid w:val="009B0C7A"/>
    <w:rsid w:val="00A661EC"/>
    <w:rsid w:val="00B5165F"/>
    <w:rsid w:val="00BE65C0"/>
    <w:rsid w:val="00C2256A"/>
    <w:rsid w:val="00C81BE9"/>
    <w:rsid w:val="00CA06F9"/>
    <w:rsid w:val="00D66BC3"/>
    <w:rsid w:val="00DB28ED"/>
    <w:rsid w:val="00DB628A"/>
    <w:rsid w:val="00DD5B0D"/>
    <w:rsid w:val="00DE64F0"/>
    <w:rsid w:val="00DF14ED"/>
    <w:rsid w:val="00E5125D"/>
    <w:rsid w:val="00EF2557"/>
    <w:rsid w:val="00F70817"/>
    <w:rsid w:val="00FE12BE"/>
    <w:rsid w:val="00FE3CF9"/>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63C4C10"/>
  <w15:docId w15:val="{3128ACA2-7077-4B99-AA3B-E9E0FA27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067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92067A"/>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4ED"/>
    <w:pPr>
      <w:tabs>
        <w:tab w:val="center" w:pos="4680"/>
        <w:tab w:val="right" w:pos="9360"/>
      </w:tabs>
    </w:pPr>
  </w:style>
  <w:style w:type="character" w:customStyle="1" w:styleId="HeaderChar">
    <w:name w:val="Header Char"/>
    <w:basedOn w:val="DefaultParagraphFont"/>
    <w:link w:val="Header"/>
    <w:uiPriority w:val="99"/>
    <w:rsid w:val="00DF14ED"/>
  </w:style>
  <w:style w:type="paragraph" w:styleId="Footer">
    <w:name w:val="footer"/>
    <w:basedOn w:val="Normal"/>
    <w:link w:val="FooterChar"/>
    <w:uiPriority w:val="99"/>
    <w:unhideWhenUsed/>
    <w:rsid w:val="00DF14ED"/>
    <w:pPr>
      <w:tabs>
        <w:tab w:val="center" w:pos="4680"/>
        <w:tab w:val="right" w:pos="9360"/>
      </w:tabs>
    </w:pPr>
  </w:style>
  <w:style w:type="character" w:customStyle="1" w:styleId="FooterChar">
    <w:name w:val="Footer Char"/>
    <w:basedOn w:val="DefaultParagraphFont"/>
    <w:link w:val="Footer"/>
    <w:uiPriority w:val="99"/>
    <w:rsid w:val="00DF14ED"/>
  </w:style>
  <w:style w:type="paragraph" w:styleId="BalloonText">
    <w:name w:val="Balloon Text"/>
    <w:basedOn w:val="Normal"/>
    <w:link w:val="BalloonTextChar"/>
    <w:uiPriority w:val="99"/>
    <w:semiHidden/>
    <w:unhideWhenUsed/>
    <w:rsid w:val="00DF14ED"/>
    <w:rPr>
      <w:rFonts w:ascii="Tahoma" w:hAnsi="Tahoma" w:cs="Tahoma"/>
      <w:sz w:val="16"/>
      <w:szCs w:val="16"/>
    </w:rPr>
  </w:style>
  <w:style w:type="character" w:customStyle="1" w:styleId="BalloonTextChar">
    <w:name w:val="Balloon Text Char"/>
    <w:basedOn w:val="DefaultParagraphFont"/>
    <w:link w:val="BalloonText"/>
    <w:uiPriority w:val="99"/>
    <w:semiHidden/>
    <w:rsid w:val="00DF14ED"/>
    <w:rPr>
      <w:rFonts w:ascii="Tahoma" w:hAnsi="Tahoma" w:cs="Tahoma"/>
      <w:sz w:val="16"/>
      <w:szCs w:val="16"/>
    </w:rPr>
  </w:style>
  <w:style w:type="character" w:customStyle="1" w:styleId="Heading1Char">
    <w:name w:val="Heading 1 Char"/>
    <w:basedOn w:val="DefaultParagraphFont"/>
    <w:link w:val="Heading1"/>
    <w:uiPriority w:val="1"/>
    <w:rsid w:val="0092067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2067A"/>
    <w:rPr>
      <w:sz w:val="24"/>
      <w:szCs w:val="24"/>
    </w:rPr>
  </w:style>
  <w:style w:type="character" w:customStyle="1" w:styleId="BodyTextChar">
    <w:name w:val="Body Text Char"/>
    <w:basedOn w:val="DefaultParagraphFont"/>
    <w:link w:val="BodyText"/>
    <w:uiPriority w:val="1"/>
    <w:rsid w:val="0092067A"/>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92067A"/>
    <w:pPr>
      <w:ind w:left="522" w:hanging="361"/>
    </w:pPr>
  </w:style>
  <w:style w:type="table" w:styleId="TableGrid">
    <w:name w:val="Table Grid"/>
    <w:basedOn w:val="TableNormal"/>
    <w:uiPriority w:val="59"/>
    <w:rsid w:val="0092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rusheights.net/shoppingcar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lanning@citrusheight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rusheights.net/shoppingcart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39F65ED8BEE4FA2919C5C709D95E5" ma:contentTypeVersion="0" ma:contentTypeDescription="Create a new document." ma:contentTypeScope="" ma:versionID="3c398ec1d68d0bbe43a7db54590614f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FB3E-5E14-448A-901A-A1573480D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334AF9-892B-4AE5-8DB6-CD7D531C9CCD}">
  <ds:schemaRefs>
    <ds:schemaRef ds:uri="http://schemas.microsoft.com/sharepoint/v3/contenttype/forms"/>
  </ds:schemaRefs>
</ds:datastoreItem>
</file>

<file path=customXml/itemProps3.xml><?xml version="1.0" encoding="utf-8"?>
<ds:datastoreItem xmlns:ds="http://schemas.openxmlformats.org/officeDocument/2006/customXml" ds:itemID="{34250761-A424-4939-9058-8F2AD5AD1174}">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CABDDEB-7B49-48D9-9113-E0AB964D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Citrus Heights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Amy</dc:creator>
  <cp:lastModifiedBy>Bermudez, Alison</cp:lastModifiedBy>
  <cp:revision>2</cp:revision>
  <cp:lastPrinted>2022-12-08T17:04:00Z</cp:lastPrinted>
  <dcterms:created xsi:type="dcterms:W3CDTF">2022-12-08T17:08:00Z</dcterms:created>
  <dcterms:modified xsi:type="dcterms:W3CDTF">2022-12-08T17:08:00Z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0x0101003BD39F65ED8BEE4FA2919C5C709D95E5</vt:lpwstr>
  </property>
</Properties>
</file>